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882C5" w14:textId="02327617" w:rsidR="006C36FD" w:rsidRDefault="00172A43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rFonts w:ascii="Georgia" w:hAnsi="Georgia"/>
          <w:color w:val="1F3864" w:themeColor="accent1" w:themeShade="80"/>
          <w:sz w:val="36"/>
          <w:szCs w:val="36"/>
        </w:rPr>
        <w:t xml:space="preserve">The King’s </w:t>
      </w:r>
      <w:r w:rsidR="00833E01">
        <w:rPr>
          <w:rFonts w:ascii="Georgia" w:hAnsi="Georgia"/>
          <w:color w:val="1F3864" w:themeColor="accent1" w:themeShade="80"/>
          <w:sz w:val="36"/>
          <w:szCs w:val="36"/>
        </w:rPr>
        <w:t>Patience</w:t>
      </w:r>
      <w:r w:rsidR="006C36FD" w:rsidRPr="006C36FD">
        <w:rPr>
          <w:rFonts w:ascii="Georgia" w:hAnsi="Georgia"/>
          <w:color w:val="1F3864" w:themeColor="accent1" w:themeShade="80"/>
          <w:sz w:val="36"/>
          <w:szCs w:val="36"/>
        </w:rPr>
        <w:t xml:space="preserve"> | </w:t>
      </w:r>
      <w:r>
        <w:rPr>
          <w:rFonts w:ascii="Georgia" w:hAnsi="Georgia"/>
          <w:color w:val="1F3864" w:themeColor="accent1" w:themeShade="80"/>
          <w:sz w:val="36"/>
          <w:szCs w:val="36"/>
        </w:rPr>
        <w:t xml:space="preserve">Luke </w:t>
      </w:r>
      <w:r w:rsidR="006614E2">
        <w:rPr>
          <w:rFonts w:ascii="Georgia" w:hAnsi="Georgia"/>
          <w:color w:val="1F3864" w:themeColor="accent1" w:themeShade="80"/>
          <w:sz w:val="36"/>
          <w:szCs w:val="36"/>
        </w:rPr>
        <w:t>7:</w:t>
      </w:r>
      <w:r w:rsidR="00833E01">
        <w:rPr>
          <w:rFonts w:ascii="Georgia" w:hAnsi="Georgia"/>
          <w:color w:val="1F3864" w:themeColor="accent1" w:themeShade="80"/>
          <w:sz w:val="36"/>
          <w:szCs w:val="36"/>
        </w:rPr>
        <w:t>18-35</w:t>
      </w:r>
    </w:p>
    <w:p w14:paraId="512405FC" w14:textId="56827192" w:rsidR="006C36FD" w:rsidRPr="006C36FD" w:rsidRDefault="00172A43">
      <w:pPr>
        <w:rPr>
          <w:rFonts w:ascii="Avenir Book" w:hAnsi="Avenir Book" w:cs="Cambria"/>
          <w:color w:val="595959" w:themeColor="text1" w:themeTint="A6"/>
          <w:sz w:val="28"/>
          <w:szCs w:val="28"/>
        </w:rPr>
      </w:pPr>
      <w:r>
        <w:rPr>
          <w:rFonts w:ascii="Avenir Book" w:hAnsi="Avenir Book" w:cs="Cambria"/>
          <w:color w:val="595959" w:themeColor="text1" w:themeTint="A6"/>
          <w:sz w:val="28"/>
          <w:szCs w:val="28"/>
        </w:rPr>
        <w:t>Jon Keisling</w:t>
      </w:r>
      <w:r w:rsidR="00323B45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 | </w:t>
      </w:r>
      <w:r w:rsidR="006614E2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November </w:t>
      </w:r>
      <w:r w:rsidR="00833E01">
        <w:rPr>
          <w:rFonts w:ascii="Avenir Book" w:hAnsi="Avenir Book" w:cs="Cambria"/>
          <w:color w:val="595959" w:themeColor="text1" w:themeTint="A6"/>
          <w:sz w:val="28"/>
          <w:szCs w:val="28"/>
        </w:rPr>
        <w:t>11</w:t>
      </w:r>
      <w:r w:rsidR="00323B45">
        <w:rPr>
          <w:rFonts w:ascii="Avenir Book" w:hAnsi="Avenir Book" w:cs="Cambria"/>
          <w:color w:val="595959" w:themeColor="text1" w:themeTint="A6"/>
          <w:sz w:val="28"/>
          <w:szCs w:val="28"/>
        </w:rPr>
        <w:t>, 2024</w:t>
      </w:r>
    </w:p>
    <w:p w14:paraId="59669A4F" w14:textId="76946BCD" w:rsidR="006C36FD" w:rsidRPr="006C36FD" w:rsidRDefault="003B206A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noProof/>
        </w:rPr>
        <w:pict w14:anchorId="77C773C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1E9250D" w14:textId="622F90F7" w:rsidR="006C36FD" w:rsidRPr="00183323" w:rsidRDefault="00183323" w:rsidP="00183323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 w:rsidRPr="00183323">
        <w:rPr>
          <w:rFonts w:ascii="Avenir Book" w:hAnsi="Avenir Book" w:cs="Al Bayan Plain"/>
          <w:b/>
          <w:bCs/>
          <w:sz w:val="28"/>
          <w:szCs w:val="28"/>
        </w:rPr>
        <w:t>Overview and Notes</w:t>
      </w:r>
    </w:p>
    <w:p w14:paraId="26D42354" w14:textId="77777777" w:rsidR="00833E01" w:rsidRDefault="00833E01" w:rsidP="00833E01">
      <w:pPr>
        <w:spacing w:line="276" w:lineRule="auto"/>
        <w:rPr>
          <w:rFonts w:ascii="Avenir Book" w:hAnsi="Avenir Book" w:cs="Al Bayan Plain"/>
          <w:sz w:val="28"/>
          <w:szCs w:val="28"/>
        </w:rPr>
      </w:pPr>
      <w:r w:rsidRPr="00833E01">
        <w:rPr>
          <w:rFonts w:ascii="Avenir Book" w:hAnsi="Avenir Book" w:cs="Al Bayan Plain"/>
          <w:sz w:val="28"/>
          <w:szCs w:val="28"/>
        </w:rPr>
        <w:t>When life doesn’t meet our expectations, we need to re-center our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833E01">
        <w:rPr>
          <w:rFonts w:ascii="Avenir Book" w:hAnsi="Avenir Book" w:cs="Al Bayan Plain"/>
          <w:sz w:val="28"/>
          <w:szCs w:val="28"/>
        </w:rPr>
        <w:t>expectations in Christ.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833E01">
        <w:rPr>
          <w:rFonts w:ascii="Avenir Book" w:hAnsi="Avenir Book" w:cs="Al Bayan Plain"/>
          <w:sz w:val="28"/>
          <w:szCs w:val="28"/>
        </w:rPr>
        <w:t xml:space="preserve">How do we do this </w:t>
      </w:r>
      <w:proofErr w:type="gramStart"/>
      <w:r w:rsidRPr="00833E01">
        <w:rPr>
          <w:rFonts w:ascii="Avenir Book" w:hAnsi="Avenir Book" w:cs="Al Bayan Plain"/>
          <w:sz w:val="28"/>
          <w:szCs w:val="28"/>
        </w:rPr>
        <w:t>in the midst of</w:t>
      </w:r>
      <w:proofErr w:type="gramEnd"/>
      <w:r w:rsidRPr="00833E01">
        <w:rPr>
          <w:rFonts w:ascii="Avenir Book" w:hAnsi="Avenir Book" w:cs="Al Bayan Plain"/>
          <w:sz w:val="28"/>
          <w:szCs w:val="28"/>
        </w:rPr>
        <w:t xml:space="preserve"> the curveballs that life throws at us?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833E01">
        <w:rPr>
          <w:rFonts w:ascii="Avenir Book" w:hAnsi="Avenir Book" w:cs="Al Bayan Plain"/>
          <w:sz w:val="28"/>
          <w:szCs w:val="28"/>
        </w:rPr>
        <w:t>Jesus points out three things in this text. We need to</w:t>
      </w:r>
      <w:r>
        <w:rPr>
          <w:rFonts w:ascii="Avenir Book" w:hAnsi="Avenir Book" w:cs="Al Bayan Plain"/>
          <w:sz w:val="28"/>
          <w:szCs w:val="28"/>
        </w:rPr>
        <w:t>:</w:t>
      </w:r>
    </w:p>
    <w:p w14:paraId="0AF8A5E2" w14:textId="0B1BC85D" w:rsidR="00A118EF" w:rsidRDefault="00833E01" w:rsidP="00A118EF">
      <w:pPr>
        <w:pStyle w:val="ListParagraph"/>
        <w:numPr>
          <w:ilvl w:val="0"/>
          <w:numId w:val="9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Know Jesus (18-23)</w:t>
      </w:r>
    </w:p>
    <w:p w14:paraId="5915560A" w14:textId="18646C19" w:rsidR="00833E01" w:rsidRDefault="00833E01" w:rsidP="00A118EF">
      <w:pPr>
        <w:pStyle w:val="ListParagraph"/>
        <w:numPr>
          <w:ilvl w:val="0"/>
          <w:numId w:val="9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Understand true greatness (24-28)</w:t>
      </w:r>
    </w:p>
    <w:p w14:paraId="41DB5BC2" w14:textId="7D4FDE32" w:rsidR="00833E01" w:rsidRDefault="00833E01" w:rsidP="00A118EF">
      <w:pPr>
        <w:pStyle w:val="ListParagraph"/>
        <w:numPr>
          <w:ilvl w:val="0"/>
          <w:numId w:val="9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Reject unbelief (29-35)</w:t>
      </w:r>
    </w:p>
    <w:p w14:paraId="08DE1EEC" w14:textId="0DCF3739" w:rsidR="006614E2" w:rsidRPr="00833E01" w:rsidRDefault="006614E2" w:rsidP="00833E01">
      <w:pPr>
        <w:spacing w:line="276" w:lineRule="auto"/>
        <w:rPr>
          <w:rFonts w:ascii="Avenir Book" w:hAnsi="Avenir Book" w:cs="Al Bayan Plain"/>
          <w:sz w:val="28"/>
          <w:szCs w:val="28"/>
        </w:rPr>
      </w:pPr>
    </w:p>
    <w:sectPr w:rsidR="006614E2" w:rsidRPr="00833E01" w:rsidSect="00183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B7CA1"/>
    <w:multiLevelType w:val="hybridMultilevel"/>
    <w:tmpl w:val="3C68E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C6094"/>
    <w:multiLevelType w:val="hybridMultilevel"/>
    <w:tmpl w:val="84AAF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B37BD"/>
    <w:multiLevelType w:val="hybridMultilevel"/>
    <w:tmpl w:val="9AE25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193"/>
    <w:multiLevelType w:val="hybridMultilevel"/>
    <w:tmpl w:val="12BE7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40BE4"/>
    <w:multiLevelType w:val="hybridMultilevel"/>
    <w:tmpl w:val="18D64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84C70"/>
    <w:multiLevelType w:val="hybridMultilevel"/>
    <w:tmpl w:val="3474C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377F5"/>
    <w:multiLevelType w:val="hybridMultilevel"/>
    <w:tmpl w:val="04BAB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47E70"/>
    <w:multiLevelType w:val="hybridMultilevel"/>
    <w:tmpl w:val="EAD44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C2AB1"/>
    <w:multiLevelType w:val="hybridMultilevel"/>
    <w:tmpl w:val="A328A7A0"/>
    <w:lvl w:ilvl="0" w:tplc="4CFA9D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47200"/>
    <w:multiLevelType w:val="hybridMultilevel"/>
    <w:tmpl w:val="F528A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435052">
    <w:abstractNumId w:val="1"/>
  </w:num>
  <w:num w:numId="2" w16cid:durableId="1351685013">
    <w:abstractNumId w:val="6"/>
  </w:num>
  <w:num w:numId="3" w16cid:durableId="377360763">
    <w:abstractNumId w:val="2"/>
  </w:num>
  <w:num w:numId="4" w16cid:durableId="825390840">
    <w:abstractNumId w:val="7"/>
  </w:num>
  <w:num w:numId="5" w16cid:durableId="1699162234">
    <w:abstractNumId w:val="9"/>
  </w:num>
  <w:num w:numId="6" w16cid:durableId="307977769">
    <w:abstractNumId w:val="4"/>
  </w:num>
  <w:num w:numId="7" w16cid:durableId="727142882">
    <w:abstractNumId w:val="0"/>
  </w:num>
  <w:num w:numId="8" w16cid:durableId="905918138">
    <w:abstractNumId w:val="5"/>
  </w:num>
  <w:num w:numId="9" w16cid:durableId="2126187907">
    <w:abstractNumId w:val="3"/>
  </w:num>
  <w:num w:numId="10" w16cid:durableId="2929084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FD"/>
    <w:rsid w:val="00152249"/>
    <w:rsid w:val="00172A43"/>
    <w:rsid w:val="00176CC8"/>
    <w:rsid w:val="001832D5"/>
    <w:rsid w:val="00183323"/>
    <w:rsid w:val="001B0B07"/>
    <w:rsid w:val="00213601"/>
    <w:rsid w:val="00280058"/>
    <w:rsid w:val="00282919"/>
    <w:rsid w:val="00323B45"/>
    <w:rsid w:val="0038415B"/>
    <w:rsid w:val="003B206A"/>
    <w:rsid w:val="00410118"/>
    <w:rsid w:val="004274D7"/>
    <w:rsid w:val="004375DE"/>
    <w:rsid w:val="004D13BD"/>
    <w:rsid w:val="004E36A2"/>
    <w:rsid w:val="006372AE"/>
    <w:rsid w:val="006614E2"/>
    <w:rsid w:val="0069526C"/>
    <w:rsid w:val="006C36FD"/>
    <w:rsid w:val="0072742E"/>
    <w:rsid w:val="00833E01"/>
    <w:rsid w:val="008C142A"/>
    <w:rsid w:val="008C2692"/>
    <w:rsid w:val="00905C45"/>
    <w:rsid w:val="0093151B"/>
    <w:rsid w:val="00A118EF"/>
    <w:rsid w:val="00A23C4D"/>
    <w:rsid w:val="00A346A9"/>
    <w:rsid w:val="00B55AD6"/>
    <w:rsid w:val="00C1213D"/>
    <w:rsid w:val="00C2598E"/>
    <w:rsid w:val="00C3524F"/>
    <w:rsid w:val="00C832AA"/>
    <w:rsid w:val="00C975C9"/>
    <w:rsid w:val="00E0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49D0"/>
  <w15:chartTrackingRefBased/>
  <w15:docId w15:val="{3DBD1552-BB72-AB40-B4D7-8A8BBAD7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Mei-En Tai</dc:creator>
  <cp:keywords/>
  <dc:description/>
  <cp:lastModifiedBy>Sarah Mei En Tai</cp:lastModifiedBy>
  <cp:revision>2</cp:revision>
  <dcterms:created xsi:type="dcterms:W3CDTF">2024-11-11T17:28:00Z</dcterms:created>
  <dcterms:modified xsi:type="dcterms:W3CDTF">2024-11-11T17:28:00Z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2024-05-22T23:38:34Z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d4dd7758-ddbe-4090-afd7-fedf97c864cb</vt:lpwstr>
  </property>
  <property fmtid="{D5CDD505-2E9C-101B-9397-08002B2CF9AE}" pid="8" name="MSIP_Label_4044bd30-2ed7-4c9d-9d12-46200872a97b_ContentBits">
    <vt:lpwstr>0</vt:lpwstr>
  </property>
</Properties>
</file>