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48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Keeping It Real</w:t>
      </w:r>
    </w:p>
    <w:p w:rsidR="00000000" w:rsidDel="00000000" w:rsidP="00000000" w:rsidRDefault="00000000" w:rsidRPr="00000000" w14:paraId="00000003">
      <w:pPr>
        <w:pStyle w:val="Subtitle"/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James 1:26-27</w:t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</w:t>
      </w:r>
    </w:p>
    <w:p w:rsidR="00000000" w:rsidDel="00000000" w:rsidP="00000000" w:rsidRDefault="00000000" w:rsidRPr="00000000" w14:paraId="00000005">
      <w:pPr>
        <w:shd w:fill="ffffff" w:val="clear"/>
        <w:spacing w:after="15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 your faith the real thing? The genuineness of your ‘religion’ is verifiable. One of the challenges we face as followers of Jesus is genuineness – keeping and living out our faith in an authentic way. One of the greatest challenges we have as a community of believers is to help each other stay on the course of genuine, Bible obeying, Christ focused spirituality. For both you as an individual and us as a church, the greater danger is not apostasy – adopting false teaching but accepting an artificial spirituality – doing Christianity in a way that seems acceptable or even impressive but is not the real thing.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Notes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Keeping it real - 2 Truths.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Adversity reveals reality.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Salvation transforms reality.</w:t>
        <w:br w:type="textWrapping"/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Keeping it real - 3 Questions.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you wandered off or been led astray?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 you counting wrong?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Are you cheating?</w:t>
        <w:br w:type="textWrapping"/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Keeping it real - 3 Verifiable marks.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Controlled speech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Care for the vulnerable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Personal holiness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Reflection Questions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150"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How would you identify your religious blind spots? Who can you ask to provide some loving and truthful assistance?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150"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Explain in your own words the connection between adversity and receiving the ‘implanted word’ with meekness.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150"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Share a story of how you have grown from ‘worthless religion’ to the real thing through adversity and the word.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150" w:line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What do you want to do, use or remember from today’s study? 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576" w:footer="720"/>
      <w:pgNumType w:start="1"/>
      <w:cols w:equalWidth="0" w:num="2">
        <w:col w:space="1440" w:w="6480"/>
        <w:col w:space="0" w:w="64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1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2" w:sz="4" w:val="single"/>
      </w:pBdr>
      <w:spacing w:after="120" w:before="360" w:line="240" w:lineRule="auto"/>
    </w:pPr>
    <w:rPr>
      <w:rFonts w:ascii="Calibri" w:cs="Calibri" w:eastAsia="Calibri" w:hAnsi="Calibri"/>
      <w:color w:val="26262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000000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i w:val="1"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i w:val="1"/>
      <w:color w:val="000000"/>
      <w:sz w:val="24"/>
      <w:szCs w:val="24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rsid w:val="002639D7"/>
  </w:style>
  <w:style w:type="paragraph" w:styleId="Heading1">
    <w:name w:val="heading 1"/>
    <w:basedOn w:val="Normal"/>
    <w:next w:val="Normal"/>
    <w:link w:val="Heading1Char"/>
    <w:uiPriority w:val="9"/>
    <w:qFormat w:val="1"/>
    <w:rsid w:val="002639D7"/>
    <w:pPr>
      <w:keepNext w:val="1"/>
      <w:keepLines w:val="1"/>
      <w:pBdr>
        <w:bottom w:color="000000" w:space="2" w:sz="4" w:themeColor="accent2" w:val="single"/>
      </w:pBdr>
      <w:spacing w:after="120" w:before="360" w:line="240" w:lineRule="auto"/>
      <w:outlineLvl w:val="0"/>
    </w:pPr>
    <w:rPr>
      <w:rFonts w:asciiTheme="majorHAnsi" w:cstheme="majorBidi" w:eastAsiaTheme="majorEastAsia" w:hAnsiTheme="majorHAnsi"/>
      <w:color w:val="262626" w:themeColor="text1" w:themeTint="0000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639D7"/>
    <w:pPr>
      <w:keepNext w:val="1"/>
      <w:keepLines w:val="1"/>
      <w:spacing w:after="0" w:before="120" w:line="240" w:lineRule="auto"/>
      <w:outlineLvl w:val="1"/>
    </w:pPr>
    <w:rPr>
      <w:rFonts w:asciiTheme="majorHAnsi" w:cstheme="majorBidi" w:eastAsiaTheme="majorEastAsia" w:hAnsiTheme="majorHAnsi"/>
      <w:color w:val="000000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639D7"/>
    <w:pPr>
      <w:keepNext w:val="1"/>
      <w:keepLines w:val="1"/>
      <w:spacing w:after="0" w:before="80" w:line="240" w:lineRule="auto"/>
      <w:outlineLvl w:val="2"/>
    </w:pPr>
    <w:rPr>
      <w:rFonts w:asciiTheme="majorHAnsi" w:cstheme="majorBidi" w:eastAsiaTheme="majorEastAsia" w:hAnsiTheme="majorHAnsi"/>
      <w:color w:val="000000" w:themeColor="accent2" w:themeShade="0000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639D7"/>
    <w:pPr>
      <w:keepNext w:val="1"/>
      <w:keepLines w:val="1"/>
      <w:spacing w:after="0" w:before="80" w:line="240" w:lineRule="auto"/>
      <w:outlineLvl w:val="3"/>
    </w:pPr>
    <w:rPr>
      <w:rFonts w:asciiTheme="majorHAnsi" w:cstheme="majorBidi" w:eastAsiaTheme="majorEastAsia" w:hAnsiTheme="majorHAnsi"/>
      <w:i w:val="1"/>
      <w:iCs w:val="1"/>
      <w:color w:val="000000" w:themeColor="accent2" w:themeShade="0000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639D7"/>
    <w:pPr>
      <w:keepNext w:val="1"/>
      <w:keepLines w:val="1"/>
      <w:spacing w:after="0" w:before="80" w:line="240" w:lineRule="auto"/>
      <w:outlineLvl w:val="4"/>
    </w:pPr>
    <w:rPr>
      <w:rFonts w:asciiTheme="majorHAnsi" w:cstheme="majorBidi" w:eastAsiaTheme="majorEastAsia" w:hAnsiTheme="majorHAnsi"/>
      <w:color w:val="000000" w:themeColor="accent2" w:themeShade="0000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639D7"/>
    <w:pPr>
      <w:keepNext w:val="1"/>
      <w:keepLines w:val="1"/>
      <w:spacing w:after="0" w:before="80" w:line="240" w:lineRule="auto"/>
      <w:outlineLvl w:val="5"/>
    </w:pPr>
    <w:rPr>
      <w:rFonts w:asciiTheme="majorHAnsi" w:cstheme="majorBidi" w:eastAsiaTheme="majorEastAsia" w:hAnsiTheme="majorHAnsi"/>
      <w:i w:val="1"/>
      <w:iCs w:val="1"/>
      <w:color w:val="000000" w:themeColor="accent2" w:themeShade="0000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639D7"/>
    <w:pPr>
      <w:keepNext w:val="1"/>
      <w:keepLines w:val="1"/>
      <w:spacing w:after="0" w:before="80" w:line="240" w:lineRule="auto"/>
      <w:outlineLvl w:val="6"/>
    </w:pPr>
    <w:rPr>
      <w:rFonts w:asciiTheme="majorHAnsi" w:cstheme="majorBidi" w:eastAsiaTheme="majorEastAsia" w:hAnsiTheme="majorHAnsi"/>
      <w:b w:val="1"/>
      <w:bCs w:val="1"/>
      <w:color w:val="000000" w:themeColor="accent2" w:themeShade="0000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639D7"/>
    <w:pPr>
      <w:keepNext w:val="1"/>
      <w:keepLines w:val="1"/>
      <w:spacing w:after="0" w:before="80" w:line="240" w:lineRule="auto"/>
      <w:outlineLvl w:val="7"/>
    </w:pPr>
    <w:rPr>
      <w:rFonts w:asciiTheme="majorHAnsi" w:cstheme="majorBidi" w:eastAsiaTheme="majorEastAsia" w:hAnsiTheme="majorHAnsi"/>
      <w:color w:val="000000" w:themeColor="accent2" w:themeShade="0000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639D7"/>
    <w:pPr>
      <w:keepNext w:val="1"/>
      <w:keepLines w:val="1"/>
      <w:spacing w:after="0" w:before="80" w:line="240" w:lineRule="auto"/>
      <w:outlineLvl w:val="8"/>
    </w:pPr>
    <w:rPr>
      <w:rFonts w:asciiTheme="majorHAnsi" w:cstheme="majorBidi" w:eastAsiaTheme="majorEastAsia" w:hAnsiTheme="majorHAnsi"/>
      <w:i w:val="1"/>
      <w:iCs w:val="1"/>
      <w:color w:val="000000" w:themeColor="accent2" w:themeShade="000080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691E"/>
  </w:style>
  <w:style w:type="paragraph" w:styleId="Footer">
    <w:name w:val="footer"/>
    <w:basedOn w:val="Normal"/>
    <w:link w:val="FooterChar"/>
    <w:uiPriority w:val="99"/>
    <w:unhideWhenUsed w:val="1"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691E"/>
  </w:style>
  <w:style w:type="paragraph" w:styleId="Style1" w:customStyle="1">
    <w:name w:val="Style1"/>
    <w:basedOn w:val="Normal"/>
    <w:link w:val="Style1Char"/>
    <w:rsid w:val="002639D7"/>
  </w:style>
  <w:style w:type="character" w:styleId="Heading1Char" w:customStyle="1">
    <w:name w:val="Heading 1 Char"/>
    <w:basedOn w:val="DefaultParagraphFont"/>
    <w:link w:val="Heading1"/>
    <w:uiPriority w:val="9"/>
    <w:rsid w:val="002639D7"/>
    <w:rPr>
      <w:rFonts w:asciiTheme="majorHAnsi" w:cstheme="majorBidi" w:eastAsiaTheme="majorEastAsia" w:hAnsiTheme="majorHAnsi"/>
      <w:color w:val="262626" w:themeColor="text1" w:themeTint="0000D9"/>
      <w:sz w:val="40"/>
      <w:szCs w:val="40"/>
    </w:rPr>
  </w:style>
  <w:style w:type="character" w:styleId="Style1Char" w:customStyle="1">
    <w:name w:val="Style1 Char"/>
    <w:basedOn w:val="DefaultParagraphFont"/>
    <w:link w:val="Style1"/>
    <w:rsid w:val="002639D7"/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639D7"/>
    <w:rPr>
      <w:rFonts w:asciiTheme="majorHAnsi" w:cstheme="majorBidi" w:eastAsiaTheme="majorEastAsia" w:hAnsiTheme="majorHAnsi"/>
      <w:color w:val="000000" w:themeColor="accent2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639D7"/>
    <w:rPr>
      <w:rFonts w:asciiTheme="majorHAnsi" w:cstheme="majorBidi" w:eastAsiaTheme="majorEastAsia" w:hAnsiTheme="majorHAnsi"/>
      <w:color w:val="000000" w:themeColor="accent2" w:themeShade="0000BF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639D7"/>
    <w:rPr>
      <w:rFonts w:asciiTheme="majorHAnsi" w:cstheme="majorBidi" w:eastAsiaTheme="majorEastAsia" w:hAnsiTheme="majorHAnsi"/>
      <w:i w:val="1"/>
      <w:iCs w:val="1"/>
      <w:color w:val="000000" w:themeColor="accent2" w:themeShade="000080"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639D7"/>
    <w:rPr>
      <w:rFonts w:asciiTheme="majorHAnsi" w:cstheme="majorBidi" w:eastAsiaTheme="majorEastAsia" w:hAnsiTheme="majorHAnsi"/>
      <w:color w:val="000000" w:themeColor="accent2" w:themeShade="0000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639D7"/>
    <w:rPr>
      <w:rFonts w:asciiTheme="majorHAnsi" w:cstheme="majorBidi" w:eastAsiaTheme="majorEastAsia" w:hAnsiTheme="majorHAnsi"/>
      <w:i w:val="1"/>
      <w:iCs w:val="1"/>
      <w:color w:val="000000" w:themeColor="accent2" w:themeShade="000080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639D7"/>
    <w:rPr>
      <w:rFonts w:asciiTheme="majorHAnsi" w:cstheme="majorBidi" w:eastAsiaTheme="majorEastAsia" w:hAnsiTheme="majorHAnsi"/>
      <w:b w:val="1"/>
      <w:bCs w:val="1"/>
      <w:color w:val="000000" w:themeColor="accent2" w:themeShade="000080"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639D7"/>
    <w:rPr>
      <w:rFonts w:asciiTheme="majorHAnsi" w:cstheme="majorBidi" w:eastAsiaTheme="majorEastAsia" w:hAnsiTheme="majorHAnsi"/>
      <w:color w:val="000000" w:themeColor="accent2" w:themeShade="000080"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639D7"/>
    <w:rPr>
      <w:rFonts w:asciiTheme="majorHAnsi" w:cstheme="majorBidi" w:eastAsiaTheme="majorEastAsia" w:hAnsiTheme="majorHAnsi"/>
      <w:i w:val="1"/>
      <w:iCs w:val="1"/>
      <w:color w:val="000000" w:themeColor="accent2" w:themeShade="000080"/>
      <w:sz w:val="22"/>
      <w:szCs w:val="22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2639D7"/>
    <w:pPr>
      <w:spacing w:line="240" w:lineRule="auto"/>
    </w:pPr>
    <w:rPr>
      <w:b w:val="1"/>
      <w:bCs w:val="1"/>
      <w:color w:val="404040" w:themeColor="text1" w:themeTint="0000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639D7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262626" w:themeColor="text1" w:themeTint="0000D9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2639D7"/>
    <w:rPr>
      <w:rFonts w:asciiTheme="majorHAnsi" w:cstheme="majorBidi" w:eastAsiaTheme="majorEastAsia" w:hAnsiTheme="majorHAnsi"/>
      <w:color w:val="262626" w:themeColor="text1" w:themeTint="0000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639D7"/>
    <w:pPr>
      <w:numPr>
        <w:ilvl w:val="1"/>
      </w:numPr>
      <w:spacing w:after="240"/>
    </w:pPr>
    <w:rPr>
      <w:caps w:val="1"/>
      <w:color w:val="404040" w:themeColor="text1" w:themeTint="0000BF"/>
      <w:spacing w:val="20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639D7"/>
    <w:rPr>
      <w:caps w:val="1"/>
      <w:color w:val="404040" w:themeColor="text1" w:themeTint="0000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 w:val="1"/>
    <w:rsid w:val="002639D7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2639D7"/>
    <w:rPr>
      <w:i w:val="1"/>
      <w:iCs w:val="1"/>
      <w:color w:val="000000" w:themeColor="text1"/>
    </w:rPr>
  </w:style>
  <w:style w:type="paragraph" w:styleId="NoSpacing">
    <w:name w:val="No Spacing"/>
    <w:uiPriority w:val="1"/>
    <w:qFormat w:val="1"/>
    <w:rsid w:val="002639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 w:val="1"/>
    <w:rsid w:val="002639D7"/>
    <w:pPr>
      <w:spacing w:before="160"/>
      <w:ind w:left="720" w:right="720"/>
      <w:jc w:val="center"/>
    </w:pPr>
    <w:rPr>
      <w:rFonts w:asciiTheme="majorHAnsi" w:cstheme="majorBidi" w:eastAsiaTheme="majorEastAsia" w:hAnsiTheme="majorHAnsi"/>
      <w:color w:val="000000" w:themeColor="text1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2639D7"/>
    <w:rPr>
      <w:rFonts w:asciiTheme="majorHAnsi" w:cstheme="majorBidi" w:eastAsiaTheme="majorEastAsia" w:hAnsiTheme="majorHAns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639D7"/>
    <w:pPr>
      <w:pBdr>
        <w:top w:color="000000" w:space="4" w:sz="24" w:themeColor="accent2" w:val="single"/>
      </w:pBdr>
      <w:spacing w:after="240" w:before="240" w:line="240" w:lineRule="auto"/>
      <w:ind w:left="936" w:right="936"/>
      <w:jc w:val="center"/>
    </w:pPr>
    <w:rPr>
      <w:rFonts w:asciiTheme="majorHAnsi" w:cstheme="majorBidi" w:eastAsiaTheme="majorEastAsia" w:hAnsiTheme="majorHAnsi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639D7"/>
    <w:rPr>
      <w:rFonts w:asciiTheme="majorHAnsi" w:cstheme="majorBidi" w:eastAsiaTheme="majorEastAsia" w:hAnsiTheme="majorHAnsi"/>
      <w:sz w:val="24"/>
      <w:szCs w:val="24"/>
    </w:rPr>
  </w:style>
  <w:style w:type="character" w:styleId="SubtleEmphasis">
    <w:name w:val="Subtle Emphasis"/>
    <w:basedOn w:val="DefaultParagraphFont"/>
    <w:uiPriority w:val="19"/>
    <w:qFormat w:val="1"/>
    <w:rsid w:val="002639D7"/>
    <w:rPr>
      <w:i w:val="1"/>
      <w:iCs w:val="1"/>
      <w:color w:val="595959" w:themeColor="text1" w:themeTint="0000A6"/>
    </w:rPr>
  </w:style>
  <w:style w:type="character" w:styleId="IntenseEmphasis">
    <w:name w:val="Intense Emphasis"/>
    <w:basedOn w:val="DefaultParagraphFont"/>
    <w:uiPriority w:val="21"/>
    <w:qFormat w:val="1"/>
    <w:rsid w:val="002639D7"/>
    <w:rPr>
      <w:b w:val="1"/>
      <w:bCs w:val="1"/>
      <w:i w:val="1"/>
      <w:iCs w:val="1"/>
      <w:caps w:val="0"/>
      <w:smallCaps w:val="0"/>
      <w:strike w:val="0"/>
      <w:dstrike w:val="0"/>
      <w:color w:val="000000" w:themeColor="accent2"/>
    </w:rPr>
  </w:style>
  <w:style w:type="character" w:styleId="SubtleReference">
    <w:name w:val="Subtle Reference"/>
    <w:basedOn w:val="DefaultParagraphFont"/>
    <w:uiPriority w:val="31"/>
    <w:qFormat w:val="1"/>
    <w:rsid w:val="002639D7"/>
    <w:rPr>
      <w:caps w:val="0"/>
      <w:smallCaps w:val="1"/>
      <w:color w:val="404040" w:themeColor="text1" w:themeTint="0000BF"/>
      <w:spacing w:val="0"/>
      <w:u w:color="7f7f7f" w:themeColor="text1" w:themeTint="000080" w:val="single"/>
    </w:rPr>
  </w:style>
  <w:style w:type="character" w:styleId="IntenseReference">
    <w:name w:val="Intense Reference"/>
    <w:basedOn w:val="DefaultParagraphFont"/>
    <w:uiPriority w:val="32"/>
    <w:qFormat w:val="1"/>
    <w:rsid w:val="002639D7"/>
    <w:rPr>
      <w:b w:val="1"/>
      <w:bCs w:val="1"/>
      <w:caps w:val="0"/>
      <w:smallCaps w:val="1"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 w:val="1"/>
    <w:rsid w:val="002639D7"/>
    <w:rPr>
      <w:b w:val="1"/>
      <w:bCs w:val="1"/>
      <w:caps w:val="0"/>
      <w:smallCaps w:val="1"/>
      <w:spacing w:val="0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2639D7"/>
    <w:pPr>
      <w:outlineLvl w:val="9"/>
    </w:pPr>
  </w:style>
  <w:style w:type="paragraph" w:styleId="ListParagraph">
    <w:name w:val="List Paragraph"/>
    <w:basedOn w:val="Normal"/>
    <w:uiPriority w:val="34"/>
    <w:qFormat w:val="1"/>
    <w:rsid w:val="0057357C"/>
    <w:pPr>
      <w:spacing w:after="0" w:line="240" w:lineRule="auto"/>
      <w:ind w:left="720"/>
      <w:contextualSpacing w:val="1"/>
    </w:pPr>
    <w:rPr>
      <w:rFonts w:ascii="Times New Roman" w:cs="Times New Roman" w:hAnsi="Times New Roman" w:eastAsiaTheme="minorHAnsi"/>
      <w:sz w:val="24"/>
      <w:szCs w:val="24"/>
    </w:rPr>
  </w:style>
  <w:style w:type="paragraph" w:styleId="Subtitle">
    <w:name w:val="Subtitle"/>
    <w:basedOn w:val="Normal"/>
    <w:next w:val="Normal"/>
    <w:pPr>
      <w:spacing w:after="240" w:lineRule="auto"/>
    </w:pPr>
    <w:rPr>
      <w:smallCaps w:val="1"/>
      <w:color w:val="404040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00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x0si7r17fBGsi8IkQArkM+iHqg==">CgMxLjAyCGguZ2pkZ3hzOAByITFvMDA1YXdnenJJRDVCQldJS2F4QnhwOWlndTBzSWVCLQ==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2019-06-26T16:49:00Z</dcterms:created>
  <dc:creator>Stephen Weinkauf</dc:creator>
</cp:coreProperties>
</file>